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7EA" w:rsidRPr="00D157EA" w:rsidRDefault="00D157EA" w:rsidP="00D157EA">
      <w:pPr>
        <w:shd w:val="clear" w:color="auto" w:fill="FFFFFF"/>
        <w:spacing w:after="0" w:line="240" w:lineRule="auto"/>
        <w:outlineLvl w:val="0"/>
        <w:rPr>
          <w:rFonts w:ascii="Helvetica" w:eastAsia="Times New Roman" w:hAnsi="Helvetica" w:cs="Helvetica"/>
          <w:color w:val="16192B"/>
          <w:kern w:val="36"/>
          <w:sz w:val="48"/>
          <w:szCs w:val="48"/>
        </w:rPr>
      </w:pPr>
      <w:r w:rsidRPr="00D157EA">
        <w:rPr>
          <w:rFonts w:ascii="Helvetica" w:eastAsia="Times New Roman" w:hAnsi="Helvetica" w:cs="Helvetica"/>
          <w:color w:val="16192B"/>
          <w:kern w:val="36"/>
          <w:sz w:val="48"/>
          <w:szCs w:val="48"/>
        </w:rPr>
        <w:t>ABC Pty Ltd produces turbines used in the production of hydro-electric</w:t>
      </w:r>
    </w:p>
    <w:p w:rsidR="00D157EA" w:rsidRPr="00D157EA" w:rsidRDefault="00D157EA" w:rsidP="00D157EA">
      <w:pPr>
        <w:shd w:val="clear" w:color="auto" w:fill="FFFFFF"/>
        <w:spacing w:after="0" w:line="240" w:lineRule="auto"/>
        <w:rPr>
          <w:rFonts w:ascii="Helvetica" w:eastAsia="Times New Roman" w:hAnsi="Helvetica" w:cs="Helvetica"/>
          <w:color w:val="16192B"/>
          <w:sz w:val="23"/>
          <w:szCs w:val="23"/>
        </w:rPr>
      </w:pPr>
      <w:r w:rsidRPr="00D157EA">
        <w:rPr>
          <w:rFonts w:ascii="Helvetica" w:eastAsia="Times New Roman" w:hAnsi="Helvetica" w:cs="Helvetica"/>
          <w:color w:val="16192B"/>
          <w:sz w:val="23"/>
          <w:szCs w:val="23"/>
        </w:rPr>
        <w:t>generating equipment. The turbines are sold to various engineering companies that produce hydro- powered generators in Australia.</w:t>
      </w:r>
      <w:r w:rsidRPr="00D157EA">
        <w:rPr>
          <w:rFonts w:ascii="Helvetica" w:eastAsia="Times New Roman" w:hAnsi="Helvetica" w:cs="Helvetica"/>
          <w:color w:val="16192B"/>
          <w:sz w:val="23"/>
          <w:szCs w:val="23"/>
        </w:rPr>
        <w:br/>
        <w:t>Details of the operations for the coming four months are provided in Google Doc. Link here&amp;gt;&amp;gt; (shorturl.at/gwF58)</w:t>
      </w:r>
      <w:r w:rsidRPr="00D157EA">
        <w:rPr>
          <w:rFonts w:ascii="Helvetica" w:eastAsia="Times New Roman" w:hAnsi="Helvetica" w:cs="Helvetica"/>
          <w:color w:val="16192B"/>
          <w:sz w:val="23"/>
          <w:szCs w:val="23"/>
        </w:rPr>
        <w:br/>
        <w:t>Other information:</w:t>
      </w:r>
      <w:r w:rsidRPr="00D157EA">
        <w:rPr>
          <w:rFonts w:ascii="Helvetica" w:eastAsia="Times New Roman" w:hAnsi="Helvetica" w:cs="Helvetica"/>
          <w:color w:val="16192B"/>
          <w:sz w:val="23"/>
          <w:szCs w:val="23"/>
        </w:rPr>
        <w:br/>
      </w:r>
      <w:r w:rsidRPr="00D157EA">
        <w:rPr>
          <w:rFonts w:ascii="Helvetica" w:eastAsia="Times New Roman" w:hAnsi="Helvetica" w:cs="Helvetica"/>
          <w:color w:val="16192B"/>
          <w:sz w:val="23"/>
          <w:szCs w:val="23"/>
        </w:rPr>
        <w:br/>
        <w:t xml:space="preserve">-The company plans to purchase land for future expansion </w:t>
      </w:r>
      <w:r w:rsidRPr="00D157EA">
        <w:rPr>
          <w:rFonts w:ascii="Helvetica" w:eastAsia="Times New Roman" w:hAnsi="Helvetica" w:cs="Helvetica"/>
          <w:color w:val="16192B"/>
          <w:sz w:val="23"/>
          <w:szCs w:val="23"/>
        </w:rPr>
        <w:br/>
        <w:t xml:space="preserve">-Sales are on credit. Amounts not received in the month following the sale are </w:t>
      </w:r>
      <w:r w:rsidRPr="00D157EA">
        <w:rPr>
          <w:rFonts w:ascii="Helvetica" w:eastAsia="Times New Roman" w:hAnsi="Helvetica" w:cs="Helvetica"/>
          <w:color w:val="16192B"/>
          <w:sz w:val="23"/>
          <w:szCs w:val="23"/>
        </w:rPr>
        <w:br/>
        <w:t xml:space="preserve">-written off as bad debt immediately. </w:t>
      </w:r>
      <w:r w:rsidRPr="00D157EA">
        <w:rPr>
          <w:rFonts w:ascii="Helvetica" w:eastAsia="Times New Roman" w:hAnsi="Helvetica" w:cs="Helvetica"/>
          <w:color w:val="16192B"/>
          <w:sz w:val="23"/>
          <w:szCs w:val="23"/>
        </w:rPr>
        <w:br/>
        <w:t xml:space="preserve">-The payment for labour and purchases of materials and other costs are for cash </w:t>
      </w:r>
      <w:r w:rsidRPr="00D157EA">
        <w:rPr>
          <w:rFonts w:ascii="Helvetica" w:eastAsia="Times New Roman" w:hAnsi="Helvetica" w:cs="Helvetica"/>
          <w:color w:val="16192B"/>
          <w:sz w:val="23"/>
          <w:szCs w:val="23"/>
        </w:rPr>
        <w:br/>
        <w:t xml:space="preserve">-and paid for in the month of acquisition. </w:t>
      </w:r>
      <w:r w:rsidRPr="00D157EA">
        <w:rPr>
          <w:rFonts w:ascii="Helvetica" w:eastAsia="Times New Roman" w:hAnsi="Helvetica" w:cs="Helvetica"/>
          <w:color w:val="16192B"/>
          <w:sz w:val="23"/>
          <w:szCs w:val="23"/>
        </w:rPr>
        <w:br/>
        <w:t xml:space="preserve">-If the firm develops a cash shortage by the end of the month, sufficient cash is </w:t>
      </w:r>
      <w:r w:rsidRPr="00D157EA">
        <w:rPr>
          <w:rFonts w:ascii="Helvetica" w:eastAsia="Times New Roman" w:hAnsi="Helvetica" w:cs="Helvetica"/>
          <w:color w:val="16192B"/>
          <w:sz w:val="23"/>
          <w:szCs w:val="23"/>
        </w:rPr>
        <w:br/>
        <w:t xml:space="preserve">-borrowed to cover the shortage (including any interest payments due ). Any cash borrowed is repaid one month later, as is the interest due. </w:t>
      </w:r>
      <w:r w:rsidRPr="00D157EA">
        <w:rPr>
          <w:rFonts w:ascii="Helvetica" w:eastAsia="Times New Roman" w:hAnsi="Helvetica" w:cs="Helvetica"/>
          <w:color w:val="16192B"/>
          <w:sz w:val="23"/>
          <w:szCs w:val="23"/>
        </w:rPr>
        <w:br/>
        <w:t xml:space="preserve">-During the process of preparing the organisation's budget, the Sales Manager is discussing the possible outcome of the forthcoming election with the Production Manager. She noted that if one of the major political parties wins the election and forms the government, there is a strong possibility that alternative sources of energy such as hydro-powered electricity may no longer be as actively supported by the new government as is the case under the current government. </w:t>
      </w:r>
      <w:r w:rsidRPr="00D157EA">
        <w:rPr>
          <w:rFonts w:ascii="Helvetica" w:eastAsia="Times New Roman" w:hAnsi="Helvetica" w:cs="Helvetica"/>
          <w:color w:val="16192B"/>
          <w:sz w:val="23"/>
          <w:szCs w:val="23"/>
        </w:rPr>
        <w:br/>
        <w:t xml:space="preserve">-The sales manager's primary concern is that market for alternative power generation is already volatile and subject to significant uncertainty. The production manager is also concerned about his plans to build the new automated manufacturing facility on the land to be purchased in May. This new manufacturing facility will enable him to manufacture, in-house, the major two parts he is now purchasing and to significantly automate the assembly process that is currently somewhat labour intensive. His projection for the new facility indicates a reduction in direct material &amp;amp; direct labour costs of 33% but that his fixed manufacturing overheads are likely to increase by 65% due to the increased investment in production capacity. </w:t>
      </w:r>
      <w:r w:rsidRPr="00D157EA">
        <w:rPr>
          <w:rFonts w:ascii="Helvetica" w:eastAsia="Times New Roman" w:hAnsi="Helvetica" w:cs="Helvetica"/>
          <w:color w:val="16192B"/>
          <w:sz w:val="23"/>
          <w:szCs w:val="23"/>
        </w:rPr>
        <w:br/>
        <w:t xml:space="preserve">-Required: </w:t>
      </w:r>
      <w:r w:rsidRPr="00D157EA">
        <w:rPr>
          <w:rFonts w:ascii="Helvetica" w:eastAsia="Times New Roman" w:hAnsi="Helvetica" w:cs="Helvetica"/>
          <w:color w:val="16192B"/>
          <w:sz w:val="23"/>
          <w:szCs w:val="23"/>
        </w:rPr>
        <w:br/>
        <w:t xml:space="preserve">-Part A: Prepare Operating Budgets as follows: </w:t>
      </w:r>
      <w:r w:rsidRPr="00D157EA">
        <w:rPr>
          <w:rFonts w:ascii="Helvetica" w:eastAsia="Times New Roman" w:hAnsi="Helvetica" w:cs="Helvetica"/>
          <w:color w:val="16192B"/>
          <w:sz w:val="23"/>
          <w:szCs w:val="23"/>
        </w:rPr>
        <w:br/>
        <w:t xml:space="preserve">-7) Ending Inventory Budget for the month of June </w:t>
      </w:r>
      <w:r w:rsidRPr="00D157EA">
        <w:rPr>
          <w:rFonts w:ascii="Helvetica" w:eastAsia="Times New Roman" w:hAnsi="Helvetica" w:cs="Helvetica"/>
          <w:color w:val="16192B"/>
          <w:sz w:val="23"/>
          <w:szCs w:val="23"/>
        </w:rPr>
        <w:br/>
        <w:t xml:space="preserve">-8) Cost of goods Sold Budget for the quarter </w:t>
      </w:r>
      <w:r w:rsidRPr="00D157EA">
        <w:rPr>
          <w:rFonts w:ascii="Helvetica" w:eastAsia="Times New Roman" w:hAnsi="Helvetica" w:cs="Helvetica"/>
          <w:color w:val="16192B"/>
          <w:sz w:val="23"/>
          <w:szCs w:val="23"/>
        </w:rPr>
        <w:br/>
        <w:t xml:space="preserve">-9) Budgeted Income Statement for the quarter </w:t>
      </w:r>
      <w:r w:rsidRPr="00D157EA">
        <w:rPr>
          <w:rFonts w:ascii="Helvetica" w:eastAsia="Times New Roman" w:hAnsi="Helvetica" w:cs="Helvetica"/>
          <w:color w:val="16192B"/>
          <w:sz w:val="23"/>
          <w:szCs w:val="23"/>
        </w:rPr>
        <w:br/>
        <w:t>-10) Monthly Cash budget for the quarter.Part B</w:t>
      </w:r>
    </w:p>
    <w:p w:rsidR="007F7CB6" w:rsidRDefault="007F7CB6">
      <w:bookmarkStart w:id="0" w:name="_GoBack"/>
      <w:bookmarkEnd w:id="0"/>
    </w:p>
    <w:sectPr w:rsidR="007F7C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7EA"/>
    <w:rsid w:val="007F7CB6"/>
    <w:rsid w:val="00D15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157E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57E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157E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157E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57E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157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65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2020-10-13T10:41:00Z</dcterms:created>
  <dcterms:modified xsi:type="dcterms:W3CDTF">2020-10-13T10:41:00Z</dcterms:modified>
</cp:coreProperties>
</file>